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AEA" w:rsidRPr="00945AEA" w:rsidRDefault="00945AEA" w:rsidP="00945AEA">
      <w:pPr>
        <w:jc w:val="center"/>
        <w:rPr>
          <w:rFonts w:ascii="Comic Sans MS" w:hAnsi="Comic Sans MS"/>
          <w:b/>
          <w:u w:val="single"/>
        </w:rPr>
      </w:pPr>
      <w:r w:rsidRPr="00945AEA">
        <w:rPr>
          <w:rFonts w:ascii="Comic Sans MS" w:hAnsi="Comic Sans MS"/>
          <w:b/>
          <w:u w:val="single"/>
        </w:rPr>
        <w:t>Dane Royd Junior and Infant School</w:t>
      </w:r>
    </w:p>
    <w:p w:rsidR="00945AEA" w:rsidRPr="00945AEA" w:rsidRDefault="00945AEA" w:rsidP="00945AEA">
      <w:pPr>
        <w:jc w:val="center"/>
        <w:rPr>
          <w:rFonts w:ascii="Comic Sans MS" w:hAnsi="Comic Sans MS"/>
          <w:b/>
          <w:u w:val="single"/>
        </w:rPr>
      </w:pPr>
      <w:r w:rsidRPr="00945AEA">
        <w:rPr>
          <w:rFonts w:ascii="Comic Sans MS" w:hAnsi="Comic Sans MS"/>
          <w:b/>
          <w:u w:val="single"/>
        </w:rPr>
        <w:t>Learning to read and our home reading offer in EYFS and KS1</w:t>
      </w:r>
    </w:p>
    <w:p w:rsidR="000B5467" w:rsidRDefault="000B5467" w:rsidP="00945AEA">
      <w:pPr>
        <w:jc w:val="both"/>
        <w:rPr>
          <w:rFonts w:ascii="Comic Sans MS" w:hAnsi="Comic Sans MS"/>
        </w:rPr>
      </w:pPr>
    </w:p>
    <w:p w:rsidR="00945AEA" w:rsidRDefault="00945AEA" w:rsidP="00945AEA">
      <w:pPr>
        <w:jc w:val="both"/>
        <w:rPr>
          <w:rFonts w:ascii="Comic Sans MS" w:hAnsi="Comic Sans MS"/>
        </w:rPr>
      </w:pPr>
      <w:r>
        <w:rPr>
          <w:rFonts w:ascii="Comic Sans MS" w:hAnsi="Comic Sans MS"/>
        </w:rPr>
        <w:t>Reading is at the heart of our school. We understand the importance of reading for learning and progress across the curriculum; therefore, we intend for our children to become confident, fluent readers, with good comprehension by the end of their primary school careers. Furthermore, we want all children at our school to leave with a thirst for books so that they develop the habit of reading widely and often and go on to become lifelong readers.</w:t>
      </w:r>
    </w:p>
    <w:p w:rsidR="00945AEA" w:rsidRDefault="00945AEA" w:rsidP="00945AEA">
      <w:pPr>
        <w:jc w:val="both"/>
        <w:rPr>
          <w:rFonts w:ascii="Comic Sans MS" w:hAnsi="Comic Sans MS"/>
        </w:rPr>
      </w:pPr>
      <w:r>
        <w:rPr>
          <w:rFonts w:ascii="Comic Sans MS" w:hAnsi="Comic Sans MS"/>
        </w:rPr>
        <w:t xml:space="preserve">In EYFS and KS1 we teach phonics using the Read Write Inc Phonics Scheme, to give all children the best possible start with learning to read. The programme is designed for children aged 4-7, however, at Dane Royd we begin to introduce the programme in Nursery and will continue teaching Read Write Inc to children as an intervention beyond the age of 7 if they still require support in their reading. </w:t>
      </w:r>
    </w:p>
    <w:p w:rsidR="00945AEA" w:rsidRDefault="00945AEA" w:rsidP="00945AEA">
      <w:pPr>
        <w:jc w:val="both"/>
        <w:rPr>
          <w:rFonts w:ascii="Comic Sans MS" w:hAnsi="Comic Sans MS"/>
        </w:rPr>
      </w:pPr>
      <w:r>
        <w:rPr>
          <w:rFonts w:ascii="Comic Sans MS" w:hAnsi="Comic Sans MS"/>
        </w:rPr>
        <w:t xml:space="preserve">Whilst your child is accessing the Read Write Inc programme, they will bring home two books to read. One book is a </w:t>
      </w:r>
      <w:r w:rsidRPr="0021653B">
        <w:rPr>
          <w:rFonts w:ascii="Comic Sans MS" w:hAnsi="Comic Sans MS"/>
          <w:b/>
        </w:rPr>
        <w:t>Read Write Inc scheme book</w:t>
      </w:r>
      <w:r>
        <w:rPr>
          <w:rFonts w:ascii="Comic Sans MS" w:hAnsi="Comic Sans MS"/>
        </w:rPr>
        <w:t xml:space="preserve"> and is for your child to read to you. This book will only contain graphemes (the written letters representing a sound) and ‘red’ words (words that are read by sight and cannot be segmented) that the children have been taught and can read confidently without hesitation. </w:t>
      </w:r>
    </w:p>
    <w:p w:rsidR="00945AEA" w:rsidRDefault="00945AEA" w:rsidP="00945AEA">
      <w:pPr>
        <w:jc w:val="both"/>
        <w:rPr>
          <w:rFonts w:ascii="Comic Sans MS" w:hAnsi="Comic Sans MS"/>
        </w:rPr>
      </w:pPr>
      <w:r>
        <w:rPr>
          <w:rFonts w:ascii="Comic Sans MS" w:hAnsi="Comic Sans MS"/>
          <w:noProof/>
        </w:rPr>
        <mc:AlternateContent>
          <mc:Choice Requires="wps">
            <w:drawing>
              <wp:anchor distT="0" distB="0" distL="114300" distR="114300" simplePos="0" relativeHeight="251659264" behindDoc="0" locked="0" layoutInCell="1" allowOverlap="1" wp14:anchorId="4A9004EE" wp14:editId="1219F2FC">
                <wp:simplePos x="0" y="0"/>
                <wp:positionH relativeFrom="column">
                  <wp:posOffset>-60960</wp:posOffset>
                </wp:positionH>
                <wp:positionV relativeFrom="paragraph">
                  <wp:posOffset>298450</wp:posOffset>
                </wp:positionV>
                <wp:extent cx="6179820" cy="1318260"/>
                <wp:effectExtent l="0" t="0" r="11430" b="15240"/>
                <wp:wrapNone/>
                <wp:docPr id="1" name="Rectangle 1"/>
                <wp:cNvGraphicFramePr/>
                <a:graphic xmlns:a="http://schemas.openxmlformats.org/drawingml/2006/main">
                  <a:graphicData uri="http://schemas.microsoft.com/office/word/2010/wordprocessingShape">
                    <wps:wsp>
                      <wps:cNvSpPr/>
                      <wps:spPr>
                        <a:xfrm>
                          <a:off x="0" y="0"/>
                          <a:ext cx="6179820" cy="131826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FE2A43" id="Rectangle 1" o:spid="_x0000_s1026" style="position:absolute;margin-left:-4.8pt;margin-top:23.5pt;width:486.6pt;height:10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" filled="f" strokecolor="#2f528f" strokeweight="1pt"/>
            </w:pict>
          </mc:Fallback>
        </mc:AlternateContent>
      </w:r>
      <w:r>
        <w:rPr>
          <w:rFonts w:ascii="Comic Sans MS" w:hAnsi="Comic Sans MS"/>
        </w:rPr>
        <w:t>The DFE states that:</w:t>
      </w:r>
    </w:p>
    <w:p w:rsidR="00945AEA" w:rsidRDefault="00945AEA" w:rsidP="00945AEA">
      <w:pPr>
        <w:jc w:val="both"/>
        <w:rPr>
          <w:rFonts w:ascii="Comic Sans MS" w:hAnsi="Comic Sans MS"/>
          <w:i/>
          <w:color w:val="A5A5A5" w:themeColor="accent3"/>
        </w:rPr>
      </w:pPr>
      <w:r w:rsidRPr="00CC612D">
        <w:rPr>
          <w:rFonts w:ascii="Comic Sans MS" w:hAnsi="Comic Sans MS"/>
          <w:i/>
          <w:color w:val="A5A5A5" w:themeColor="accent3"/>
        </w:rPr>
        <w:t xml:space="preserve">‘Decodable’ books and other texts make children feel successful from the very beginning. They do not encounter words that include GPC’s that they have not been taught. If an adult is not present, they are not forced to guess from the pictures, the context, the first letters of a word or its shape. ‘Decodable’ books and texts that children read should run alongside or a little behind the teaching of the GPC’s, so that they always feel a sense of achievement when they are asked to read such books. </w:t>
      </w:r>
    </w:p>
    <w:p w:rsidR="00945AEA" w:rsidRPr="004A5A41" w:rsidRDefault="00945AEA" w:rsidP="00945AEA">
      <w:pPr>
        <w:jc w:val="both"/>
        <w:rPr>
          <w:rFonts w:ascii="Comic Sans MS" w:hAnsi="Comic Sans MS"/>
        </w:rPr>
      </w:pPr>
      <w:r>
        <w:rPr>
          <w:rFonts w:ascii="Comic Sans MS" w:hAnsi="Comic Sans MS"/>
        </w:rPr>
        <w:t>The other book that they bring home will be</w:t>
      </w:r>
      <w:r w:rsidRPr="00945AEA">
        <w:rPr>
          <w:rFonts w:ascii="Comic Sans MS" w:hAnsi="Comic Sans MS"/>
        </w:rPr>
        <w:t xml:space="preserve"> a</w:t>
      </w:r>
      <w:r w:rsidRPr="0021653B">
        <w:rPr>
          <w:rFonts w:ascii="Comic Sans MS" w:hAnsi="Comic Sans MS"/>
          <w:b/>
        </w:rPr>
        <w:t xml:space="preserve"> ‘text to share’</w:t>
      </w:r>
      <w:r w:rsidR="001805B8">
        <w:rPr>
          <w:rFonts w:ascii="Comic Sans MS" w:hAnsi="Comic Sans MS"/>
        </w:rPr>
        <w:t>.</w:t>
      </w:r>
      <w:r>
        <w:rPr>
          <w:rFonts w:ascii="Comic Sans MS" w:hAnsi="Comic Sans MS"/>
        </w:rPr>
        <w:t xml:space="preserve"> This is a book that the children have chosen to read from their classroom library. This book will have words that your child may not be able to read yet. It is for you to read to your child and talk about together.  </w:t>
      </w:r>
    </w:p>
    <w:p w:rsidR="00945AEA" w:rsidRDefault="00945AEA" w:rsidP="00945AEA">
      <w:pPr>
        <w:jc w:val="both"/>
        <w:rPr>
          <w:rFonts w:ascii="Comic Sans MS" w:hAnsi="Comic Sans MS"/>
        </w:rPr>
      </w:pPr>
      <w:r>
        <w:rPr>
          <w:rFonts w:ascii="Comic Sans MS" w:hAnsi="Comic Sans MS"/>
        </w:rPr>
        <w:t>Once the children have completed the Read Write Inc programme and are able to confidently decode, they should have the necessary skills needed to read an age appropriate book of their choice. Therefore, children</w:t>
      </w:r>
      <w:r w:rsidR="005F2F75">
        <w:rPr>
          <w:rFonts w:ascii="Comic Sans MS" w:hAnsi="Comic Sans MS"/>
        </w:rPr>
        <w:t xml:space="preserve"> </w:t>
      </w:r>
      <w:r>
        <w:rPr>
          <w:rFonts w:ascii="Comic Sans MS" w:hAnsi="Comic Sans MS"/>
        </w:rPr>
        <w:t xml:space="preserve">who have completed the Read Write Inc programme will just bring home one book to read. This will be a book from their classroom library. Class teachers will provide guidance to support these children in choosing a book within their reading abilities. It is expected that the children read this book at home to develop their reading fluency and comprehension skills as well as simply </w:t>
      </w:r>
      <w:r>
        <w:rPr>
          <w:rFonts w:ascii="Comic Sans MS" w:hAnsi="Comic Sans MS"/>
        </w:rPr>
        <w:lastRenderedPageBreak/>
        <w:t>reading for enjoyment. We strongly believe that reading is the bedrock for learning, and that the ‘will’ to read influences skill. Due to this we strive to ensure that our pupils are reading books that they enjo</w:t>
      </w:r>
      <w:r w:rsidR="005F2F75">
        <w:rPr>
          <w:rFonts w:ascii="Comic Sans MS" w:hAnsi="Comic Sans MS"/>
        </w:rPr>
        <w:t>y</w:t>
      </w:r>
      <w:r>
        <w:rPr>
          <w:rFonts w:ascii="Comic Sans MS" w:hAnsi="Comic Sans MS"/>
        </w:rPr>
        <w:t>.</w:t>
      </w:r>
    </w:p>
    <w:p w:rsidR="00E56DDB" w:rsidRDefault="00945AEA" w:rsidP="00945AEA">
      <w:pPr>
        <w:jc w:val="both"/>
        <w:rPr>
          <w:rFonts w:ascii="Comic Sans MS" w:hAnsi="Comic Sans MS"/>
        </w:rPr>
      </w:pPr>
      <w:r>
        <w:rPr>
          <w:rFonts w:ascii="Comic Sans MS" w:hAnsi="Comic Sans MS"/>
        </w:rPr>
        <w:t xml:space="preserve">Children in EYFS and KS1 will record the books that they have read in their </w:t>
      </w:r>
      <w:r w:rsidRPr="0021653B">
        <w:rPr>
          <w:rFonts w:ascii="Comic Sans MS" w:hAnsi="Comic Sans MS"/>
          <w:b/>
        </w:rPr>
        <w:t>‘Reading Record’</w:t>
      </w:r>
      <w:r>
        <w:rPr>
          <w:rFonts w:ascii="Comic Sans MS" w:hAnsi="Comic Sans MS"/>
        </w:rPr>
        <w:t>. We ask for these to be filled in every time that they read with an adult.</w:t>
      </w:r>
    </w:p>
    <w:p w:rsidR="00945AEA" w:rsidRDefault="00945AEA" w:rsidP="00945AEA">
      <w:pPr>
        <w:jc w:val="both"/>
        <w:rPr>
          <w:rFonts w:ascii="Comic Sans MS" w:hAnsi="Comic Sans MS"/>
        </w:rPr>
      </w:pPr>
      <w:r>
        <w:rPr>
          <w:rFonts w:ascii="Comic Sans MS" w:hAnsi="Comic Sans MS"/>
        </w:rPr>
        <w:t xml:space="preserve">It is important for parents and teachers to work together to give children the best support when developing their reading skills. Reading together with your child every night is one of the most effective ways to support their reading progress. Children of all ages should be encouraged to read independently as well as with an adult to support their progression and for reading to become a pleasurable experience. </w:t>
      </w:r>
    </w:p>
    <w:tbl>
      <w:tblPr>
        <w:tblStyle w:val="TableGrid"/>
        <w:tblW w:w="10060" w:type="dxa"/>
        <w:jc w:val="center"/>
        <w:tblLook w:val="04A0" w:firstRow="1" w:lastRow="0" w:firstColumn="1" w:lastColumn="0" w:noHBand="0" w:noVBand="1"/>
      </w:tblPr>
      <w:tblGrid>
        <w:gridCol w:w="2230"/>
        <w:gridCol w:w="2369"/>
        <w:gridCol w:w="2519"/>
        <w:gridCol w:w="2942"/>
      </w:tblGrid>
      <w:tr w:rsidR="00945AEA" w:rsidRPr="000B5467" w:rsidTr="000B5467">
        <w:trPr>
          <w:jc w:val="center"/>
        </w:trPr>
        <w:tc>
          <w:tcPr>
            <w:tcW w:w="2230" w:type="dxa"/>
            <w:shd w:val="clear" w:color="auto" w:fill="D0CECE" w:themeFill="background2" w:themeFillShade="E6"/>
          </w:tcPr>
          <w:p w:rsidR="00945AEA" w:rsidRPr="000B5467" w:rsidRDefault="00945AEA" w:rsidP="00945AEA">
            <w:pPr>
              <w:jc w:val="center"/>
              <w:rPr>
                <w:rFonts w:ascii="Comic Sans MS" w:hAnsi="Comic Sans MS"/>
                <w:sz w:val="20"/>
                <w:szCs w:val="20"/>
              </w:rPr>
            </w:pPr>
            <w:r w:rsidRPr="000B5467">
              <w:rPr>
                <w:rFonts w:ascii="Comic Sans MS" w:hAnsi="Comic Sans MS"/>
                <w:sz w:val="20"/>
                <w:szCs w:val="20"/>
              </w:rPr>
              <w:t>Year group</w:t>
            </w:r>
          </w:p>
        </w:tc>
        <w:tc>
          <w:tcPr>
            <w:tcW w:w="2369" w:type="dxa"/>
            <w:shd w:val="clear" w:color="auto" w:fill="D0CECE" w:themeFill="background2" w:themeFillShade="E6"/>
          </w:tcPr>
          <w:p w:rsidR="00945AEA" w:rsidRPr="000B5467" w:rsidRDefault="00945AEA" w:rsidP="00945AEA">
            <w:pPr>
              <w:jc w:val="center"/>
              <w:rPr>
                <w:rFonts w:ascii="Comic Sans MS" w:hAnsi="Comic Sans MS"/>
                <w:sz w:val="20"/>
                <w:szCs w:val="20"/>
              </w:rPr>
            </w:pPr>
            <w:r w:rsidRPr="000B5467">
              <w:rPr>
                <w:rFonts w:ascii="Comic Sans MS" w:hAnsi="Comic Sans MS"/>
                <w:sz w:val="20"/>
                <w:szCs w:val="20"/>
              </w:rPr>
              <w:t>Home reading</w:t>
            </w:r>
          </w:p>
        </w:tc>
        <w:tc>
          <w:tcPr>
            <w:tcW w:w="2519" w:type="dxa"/>
            <w:shd w:val="clear" w:color="auto" w:fill="D0CECE" w:themeFill="background2" w:themeFillShade="E6"/>
          </w:tcPr>
          <w:p w:rsidR="00945AEA" w:rsidRPr="000B5467" w:rsidRDefault="00945AEA" w:rsidP="00945AEA">
            <w:pPr>
              <w:jc w:val="center"/>
              <w:rPr>
                <w:rFonts w:ascii="Comic Sans MS" w:hAnsi="Comic Sans MS"/>
                <w:sz w:val="20"/>
                <w:szCs w:val="20"/>
              </w:rPr>
            </w:pPr>
            <w:r w:rsidRPr="000B5467">
              <w:rPr>
                <w:rFonts w:ascii="Comic Sans MS" w:hAnsi="Comic Sans MS"/>
                <w:sz w:val="20"/>
                <w:szCs w:val="20"/>
              </w:rPr>
              <w:t>Additional notes</w:t>
            </w:r>
          </w:p>
        </w:tc>
        <w:tc>
          <w:tcPr>
            <w:tcW w:w="2942" w:type="dxa"/>
            <w:shd w:val="clear" w:color="auto" w:fill="D0CECE" w:themeFill="background2" w:themeFillShade="E6"/>
          </w:tcPr>
          <w:p w:rsidR="00945AEA" w:rsidRPr="000B5467" w:rsidRDefault="00945AEA" w:rsidP="00945AEA">
            <w:pPr>
              <w:jc w:val="center"/>
              <w:rPr>
                <w:rFonts w:ascii="Comic Sans MS" w:hAnsi="Comic Sans MS"/>
                <w:sz w:val="20"/>
                <w:szCs w:val="20"/>
              </w:rPr>
            </w:pPr>
            <w:r w:rsidRPr="000B5467">
              <w:rPr>
                <w:rFonts w:ascii="Comic Sans MS" w:hAnsi="Comic Sans MS"/>
                <w:sz w:val="20"/>
                <w:szCs w:val="20"/>
              </w:rPr>
              <w:t>Recording</w:t>
            </w:r>
          </w:p>
        </w:tc>
      </w:tr>
      <w:tr w:rsidR="00945AEA" w:rsidRPr="000B5467" w:rsidTr="000B5467">
        <w:trPr>
          <w:jc w:val="center"/>
        </w:trPr>
        <w:tc>
          <w:tcPr>
            <w:tcW w:w="2230" w:type="dxa"/>
          </w:tcPr>
          <w:p w:rsidR="00945AEA" w:rsidRPr="000B5467" w:rsidRDefault="00945AEA" w:rsidP="00945AEA">
            <w:pPr>
              <w:jc w:val="center"/>
              <w:rPr>
                <w:rFonts w:ascii="Comic Sans MS" w:hAnsi="Comic Sans MS"/>
                <w:sz w:val="20"/>
                <w:szCs w:val="20"/>
              </w:rPr>
            </w:pPr>
            <w:r w:rsidRPr="000B5467">
              <w:rPr>
                <w:rFonts w:ascii="Comic Sans MS" w:hAnsi="Comic Sans MS"/>
                <w:sz w:val="20"/>
                <w:szCs w:val="20"/>
              </w:rPr>
              <w:t>Nursery</w:t>
            </w:r>
          </w:p>
        </w:tc>
        <w:tc>
          <w:tcPr>
            <w:tcW w:w="2369" w:type="dxa"/>
          </w:tcPr>
          <w:p w:rsidR="00945AEA" w:rsidRPr="000B5467" w:rsidRDefault="000B5467" w:rsidP="00945AEA">
            <w:pPr>
              <w:jc w:val="center"/>
              <w:rPr>
                <w:rFonts w:ascii="Comic Sans MS" w:hAnsi="Comic Sans MS"/>
                <w:sz w:val="20"/>
                <w:szCs w:val="20"/>
              </w:rPr>
            </w:pPr>
            <w:r>
              <w:rPr>
                <w:rFonts w:ascii="Comic Sans MS" w:hAnsi="Comic Sans MS"/>
                <w:sz w:val="20"/>
                <w:szCs w:val="20"/>
              </w:rPr>
              <w:t>A text to share from the classroom library.</w:t>
            </w:r>
            <w:bookmarkStart w:id="0" w:name="_GoBack"/>
            <w:bookmarkEnd w:id="0"/>
          </w:p>
        </w:tc>
        <w:tc>
          <w:tcPr>
            <w:tcW w:w="2519" w:type="dxa"/>
          </w:tcPr>
          <w:p w:rsidR="00945AEA" w:rsidRPr="000B5467" w:rsidRDefault="00945AEA" w:rsidP="00945AEA">
            <w:pPr>
              <w:jc w:val="center"/>
              <w:rPr>
                <w:rFonts w:ascii="Comic Sans MS" w:hAnsi="Comic Sans MS"/>
                <w:sz w:val="20"/>
                <w:szCs w:val="20"/>
              </w:rPr>
            </w:pPr>
          </w:p>
        </w:tc>
        <w:tc>
          <w:tcPr>
            <w:tcW w:w="2942" w:type="dxa"/>
          </w:tcPr>
          <w:p w:rsidR="00945AEA" w:rsidRPr="000B5467" w:rsidRDefault="00945AEA" w:rsidP="00945AEA">
            <w:pPr>
              <w:jc w:val="center"/>
              <w:rPr>
                <w:rFonts w:ascii="Comic Sans MS" w:hAnsi="Comic Sans MS"/>
                <w:sz w:val="20"/>
                <w:szCs w:val="20"/>
              </w:rPr>
            </w:pPr>
          </w:p>
        </w:tc>
      </w:tr>
      <w:tr w:rsidR="00945AEA" w:rsidRPr="000B5467" w:rsidTr="000B5467">
        <w:trPr>
          <w:jc w:val="center"/>
        </w:trPr>
        <w:tc>
          <w:tcPr>
            <w:tcW w:w="2230" w:type="dxa"/>
          </w:tcPr>
          <w:p w:rsidR="00945AEA" w:rsidRPr="000B5467" w:rsidRDefault="00945AEA" w:rsidP="00945AEA">
            <w:pPr>
              <w:jc w:val="center"/>
              <w:rPr>
                <w:rFonts w:ascii="Comic Sans MS" w:hAnsi="Comic Sans MS"/>
                <w:sz w:val="20"/>
                <w:szCs w:val="20"/>
              </w:rPr>
            </w:pPr>
            <w:r w:rsidRPr="000B5467">
              <w:rPr>
                <w:rFonts w:ascii="Comic Sans MS" w:hAnsi="Comic Sans MS"/>
                <w:sz w:val="20"/>
                <w:szCs w:val="20"/>
              </w:rPr>
              <w:t>UFS</w:t>
            </w:r>
          </w:p>
        </w:tc>
        <w:tc>
          <w:tcPr>
            <w:tcW w:w="2369" w:type="dxa"/>
          </w:tcPr>
          <w:p w:rsidR="00945AEA" w:rsidRPr="000B5467" w:rsidRDefault="00945AEA" w:rsidP="00945AEA">
            <w:pPr>
              <w:jc w:val="center"/>
              <w:rPr>
                <w:rFonts w:ascii="Comic Sans MS" w:hAnsi="Comic Sans MS"/>
                <w:sz w:val="20"/>
                <w:szCs w:val="20"/>
              </w:rPr>
            </w:pPr>
            <w:r w:rsidRPr="000B5467">
              <w:rPr>
                <w:rFonts w:ascii="Comic Sans MS" w:hAnsi="Comic Sans MS"/>
                <w:sz w:val="20"/>
                <w:szCs w:val="20"/>
              </w:rPr>
              <w:t>RWI Book Bag book matched to their phonics.</w:t>
            </w:r>
          </w:p>
          <w:p w:rsidR="00945AEA" w:rsidRPr="000B5467" w:rsidRDefault="00945AEA" w:rsidP="00945AEA">
            <w:pPr>
              <w:jc w:val="center"/>
              <w:rPr>
                <w:rFonts w:ascii="Comic Sans MS" w:hAnsi="Comic Sans MS"/>
                <w:sz w:val="20"/>
                <w:szCs w:val="20"/>
              </w:rPr>
            </w:pPr>
            <w:r w:rsidRPr="000B5467">
              <w:rPr>
                <w:rFonts w:ascii="Comic Sans MS" w:hAnsi="Comic Sans MS"/>
                <w:sz w:val="20"/>
                <w:szCs w:val="20"/>
              </w:rPr>
              <w:t>A text to share from the classroom library.</w:t>
            </w:r>
          </w:p>
        </w:tc>
        <w:tc>
          <w:tcPr>
            <w:tcW w:w="2519" w:type="dxa"/>
          </w:tcPr>
          <w:p w:rsidR="00945AEA" w:rsidRPr="000B5467" w:rsidRDefault="00945AEA" w:rsidP="00945AEA">
            <w:pPr>
              <w:jc w:val="center"/>
              <w:rPr>
                <w:rFonts w:ascii="Comic Sans MS" w:hAnsi="Comic Sans MS"/>
                <w:sz w:val="20"/>
                <w:szCs w:val="20"/>
              </w:rPr>
            </w:pPr>
          </w:p>
        </w:tc>
        <w:tc>
          <w:tcPr>
            <w:tcW w:w="2942" w:type="dxa"/>
          </w:tcPr>
          <w:p w:rsidR="00945AEA" w:rsidRPr="000B5467" w:rsidRDefault="00945AEA" w:rsidP="00945AEA">
            <w:pPr>
              <w:jc w:val="center"/>
              <w:rPr>
                <w:rFonts w:ascii="Comic Sans MS" w:hAnsi="Comic Sans MS"/>
                <w:sz w:val="20"/>
                <w:szCs w:val="20"/>
              </w:rPr>
            </w:pPr>
            <w:r w:rsidRPr="000B5467">
              <w:rPr>
                <w:rFonts w:ascii="Comic Sans MS" w:hAnsi="Comic Sans MS"/>
                <w:sz w:val="20"/>
                <w:szCs w:val="20"/>
              </w:rPr>
              <w:t>Reading record</w:t>
            </w:r>
          </w:p>
        </w:tc>
      </w:tr>
      <w:tr w:rsidR="00945AEA" w:rsidRPr="000B5467" w:rsidTr="000B5467">
        <w:trPr>
          <w:jc w:val="center"/>
        </w:trPr>
        <w:tc>
          <w:tcPr>
            <w:tcW w:w="2230" w:type="dxa"/>
          </w:tcPr>
          <w:p w:rsidR="00945AEA" w:rsidRPr="000B5467" w:rsidRDefault="00945AEA" w:rsidP="00945AEA">
            <w:pPr>
              <w:jc w:val="center"/>
              <w:rPr>
                <w:rFonts w:ascii="Comic Sans MS" w:hAnsi="Comic Sans MS"/>
                <w:sz w:val="20"/>
                <w:szCs w:val="20"/>
              </w:rPr>
            </w:pPr>
            <w:r w:rsidRPr="000B5467">
              <w:rPr>
                <w:rFonts w:ascii="Comic Sans MS" w:hAnsi="Comic Sans MS"/>
                <w:sz w:val="20"/>
                <w:szCs w:val="20"/>
              </w:rPr>
              <w:t>Year 1</w:t>
            </w:r>
          </w:p>
        </w:tc>
        <w:tc>
          <w:tcPr>
            <w:tcW w:w="2369" w:type="dxa"/>
          </w:tcPr>
          <w:p w:rsidR="00945AEA" w:rsidRPr="000B5467" w:rsidRDefault="00945AEA" w:rsidP="00945AEA">
            <w:pPr>
              <w:jc w:val="center"/>
              <w:rPr>
                <w:rFonts w:ascii="Comic Sans MS" w:hAnsi="Comic Sans MS"/>
                <w:sz w:val="20"/>
                <w:szCs w:val="20"/>
              </w:rPr>
            </w:pPr>
            <w:r w:rsidRPr="000B5467">
              <w:rPr>
                <w:rFonts w:ascii="Comic Sans MS" w:hAnsi="Comic Sans MS"/>
                <w:sz w:val="20"/>
                <w:szCs w:val="20"/>
              </w:rPr>
              <w:t>RWI Book Bag book matched to their phonics.</w:t>
            </w:r>
          </w:p>
          <w:p w:rsidR="00945AEA" w:rsidRPr="000B5467" w:rsidRDefault="00945AEA" w:rsidP="00945AEA">
            <w:pPr>
              <w:jc w:val="center"/>
              <w:rPr>
                <w:rFonts w:ascii="Comic Sans MS" w:hAnsi="Comic Sans MS"/>
                <w:sz w:val="20"/>
                <w:szCs w:val="20"/>
              </w:rPr>
            </w:pPr>
            <w:r w:rsidRPr="000B5467">
              <w:rPr>
                <w:rFonts w:ascii="Comic Sans MS" w:hAnsi="Comic Sans MS"/>
                <w:sz w:val="20"/>
                <w:szCs w:val="20"/>
              </w:rPr>
              <w:t>A text to share from the classroom library.</w:t>
            </w:r>
          </w:p>
        </w:tc>
        <w:tc>
          <w:tcPr>
            <w:tcW w:w="2519" w:type="dxa"/>
          </w:tcPr>
          <w:p w:rsidR="00945AEA" w:rsidRPr="000B5467" w:rsidRDefault="00945AEA" w:rsidP="00945AEA">
            <w:pPr>
              <w:jc w:val="center"/>
              <w:rPr>
                <w:rFonts w:ascii="Comic Sans MS" w:hAnsi="Comic Sans MS"/>
                <w:sz w:val="20"/>
                <w:szCs w:val="20"/>
              </w:rPr>
            </w:pPr>
          </w:p>
        </w:tc>
        <w:tc>
          <w:tcPr>
            <w:tcW w:w="2942" w:type="dxa"/>
          </w:tcPr>
          <w:p w:rsidR="00945AEA" w:rsidRPr="000B5467" w:rsidRDefault="00945AEA" w:rsidP="00945AEA">
            <w:pPr>
              <w:jc w:val="center"/>
              <w:rPr>
                <w:rFonts w:ascii="Comic Sans MS" w:hAnsi="Comic Sans MS"/>
                <w:sz w:val="20"/>
                <w:szCs w:val="20"/>
              </w:rPr>
            </w:pPr>
            <w:r w:rsidRPr="000B5467">
              <w:rPr>
                <w:rFonts w:ascii="Comic Sans MS" w:hAnsi="Comic Sans MS"/>
                <w:sz w:val="20"/>
                <w:szCs w:val="20"/>
              </w:rPr>
              <w:t>Reading record</w:t>
            </w:r>
          </w:p>
        </w:tc>
      </w:tr>
      <w:tr w:rsidR="00945AEA" w:rsidRPr="000B5467" w:rsidTr="000B5467">
        <w:trPr>
          <w:trHeight w:val="2601"/>
          <w:jc w:val="center"/>
        </w:trPr>
        <w:tc>
          <w:tcPr>
            <w:tcW w:w="2230" w:type="dxa"/>
          </w:tcPr>
          <w:p w:rsidR="00945AEA" w:rsidRPr="000B5467" w:rsidRDefault="00945AEA" w:rsidP="00945AEA">
            <w:pPr>
              <w:jc w:val="center"/>
              <w:rPr>
                <w:rFonts w:ascii="Comic Sans MS" w:hAnsi="Comic Sans MS"/>
                <w:sz w:val="20"/>
                <w:szCs w:val="20"/>
              </w:rPr>
            </w:pPr>
            <w:r w:rsidRPr="000B5467">
              <w:rPr>
                <w:rFonts w:ascii="Comic Sans MS" w:hAnsi="Comic Sans MS"/>
                <w:sz w:val="20"/>
                <w:szCs w:val="20"/>
              </w:rPr>
              <w:t>Year 2</w:t>
            </w:r>
          </w:p>
        </w:tc>
        <w:tc>
          <w:tcPr>
            <w:tcW w:w="2369" w:type="dxa"/>
          </w:tcPr>
          <w:p w:rsidR="00945AEA" w:rsidRPr="000B5467" w:rsidRDefault="00945AEA" w:rsidP="00945AEA">
            <w:pPr>
              <w:jc w:val="center"/>
              <w:rPr>
                <w:rFonts w:ascii="Comic Sans MS" w:hAnsi="Comic Sans MS"/>
                <w:sz w:val="20"/>
                <w:szCs w:val="20"/>
                <w:u w:val="single"/>
              </w:rPr>
            </w:pPr>
            <w:r w:rsidRPr="000B5467">
              <w:rPr>
                <w:rFonts w:ascii="Comic Sans MS" w:hAnsi="Comic Sans MS"/>
                <w:sz w:val="20"/>
                <w:szCs w:val="20"/>
                <w:u w:val="single"/>
              </w:rPr>
              <w:t>Autumn term:</w:t>
            </w:r>
          </w:p>
          <w:p w:rsidR="00945AEA" w:rsidRPr="000B5467" w:rsidRDefault="00945AEA" w:rsidP="00945AEA">
            <w:pPr>
              <w:jc w:val="center"/>
              <w:rPr>
                <w:rFonts w:ascii="Comic Sans MS" w:hAnsi="Comic Sans MS"/>
                <w:sz w:val="20"/>
                <w:szCs w:val="20"/>
              </w:rPr>
            </w:pPr>
            <w:r w:rsidRPr="000B5467">
              <w:rPr>
                <w:rFonts w:ascii="Comic Sans MS" w:hAnsi="Comic Sans MS"/>
                <w:sz w:val="20"/>
                <w:szCs w:val="20"/>
              </w:rPr>
              <w:t>RWI Book Bag book matched to their phonics.</w:t>
            </w:r>
          </w:p>
          <w:p w:rsidR="00945AEA" w:rsidRPr="000B5467" w:rsidRDefault="00945AEA" w:rsidP="00945AEA">
            <w:pPr>
              <w:jc w:val="center"/>
              <w:rPr>
                <w:rFonts w:ascii="Comic Sans MS" w:hAnsi="Comic Sans MS"/>
                <w:sz w:val="20"/>
                <w:szCs w:val="20"/>
              </w:rPr>
            </w:pPr>
            <w:r w:rsidRPr="000B5467">
              <w:rPr>
                <w:rFonts w:ascii="Comic Sans MS" w:hAnsi="Comic Sans MS"/>
                <w:sz w:val="20"/>
                <w:szCs w:val="20"/>
              </w:rPr>
              <w:t>A text to share from the classroom library.</w:t>
            </w:r>
          </w:p>
          <w:p w:rsidR="00945AEA" w:rsidRPr="000B5467" w:rsidRDefault="00945AEA" w:rsidP="00945AEA">
            <w:pPr>
              <w:jc w:val="center"/>
              <w:rPr>
                <w:rFonts w:ascii="Comic Sans MS" w:hAnsi="Comic Sans MS"/>
                <w:sz w:val="20"/>
                <w:szCs w:val="20"/>
              </w:rPr>
            </w:pPr>
          </w:p>
          <w:p w:rsidR="00945AEA" w:rsidRPr="000B5467" w:rsidRDefault="00945AEA" w:rsidP="00945AEA">
            <w:pPr>
              <w:jc w:val="center"/>
              <w:rPr>
                <w:rFonts w:ascii="Comic Sans MS" w:hAnsi="Comic Sans MS"/>
                <w:sz w:val="20"/>
                <w:szCs w:val="20"/>
                <w:u w:val="single"/>
              </w:rPr>
            </w:pPr>
            <w:r w:rsidRPr="000B5467">
              <w:rPr>
                <w:rFonts w:ascii="Comic Sans MS" w:hAnsi="Comic Sans MS"/>
                <w:sz w:val="20"/>
                <w:szCs w:val="20"/>
                <w:u w:val="single"/>
              </w:rPr>
              <w:t>Spring and Summer term:</w:t>
            </w:r>
          </w:p>
          <w:p w:rsidR="00945AEA" w:rsidRPr="000B5467" w:rsidRDefault="00945AEA" w:rsidP="00945AEA">
            <w:pPr>
              <w:jc w:val="center"/>
              <w:rPr>
                <w:rFonts w:ascii="Comic Sans MS" w:hAnsi="Comic Sans MS"/>
                <w:sz w:val="20"/>
                <w:szCs w:val="20"/>
              </w:rPr>
            </w:pPr>
            <w:r w:rsidRPr="000B5467">
              <w:rPr>
                <w:rFonts w:ascii="Comic Sans MS" w:hAnsi="Comic Sans MS"/>
                <w:sz w:val="20"/>
                <w:szCs w:val="20"/>
              </w:rPr>
              <w:t>Age appropriate book from the classroom library.</w:t>
            </w:r>
          </w:p>
        </w:tc>
        <w:tc>
          <w:tcPr>
            <w:tcW w:w="2519" w:type="dxa"/>
          </w:tcPr>
          <w:p w:rsidR="00945AEA" w:rsidRPr="000B5467" w:rsidRDefault="00945AEA" w:rsidP="00945AEA">
            <w:pPr>
              <w:jc w:val="center"/>
              <w:rPr>
                <w:rFonts w:ascii="Comic Sans MS" w:hAnsi="Comic Sans MS"/>
                <w:sz w:val="20"/>
                <w:szCs w:val="20"/>
              </w:rPr>
            </w:pPr>
            <w:r w:rsidRPr="000B5467">
              <w:rPr>
                <w:rFonts w:ascii="Comic Sans MS" w:hAnsi="Comic Sans MS"/>
                <w:sz w:val="20"/>
                <w:szCs w:val="20"/>
              </w:rPr>
              <w:t>Once the children have completed the grey level of RWI they move onto reading age appropriate books linked to their individual reader identities with a focus on developing fluency, comprehension, knowledge of the world and their reading repertoire.</w:t>
            </w:r>
          </w:p>
        </w:tc>
        <w:tc>
          <w:tcPr>
            <w:tcW w:w="2942" w:type="dxa"/>
          </w:tcPr>
          <w:p w:rsidR="00945AEA" w:rsidRPr="000B5467" w:rsidRDefault="00945AEA" w:rsidP="00945AEA">
            <w:pPr>
              <w:jc w:val="center"/>
              <w:rPr>
                <w:rFonts w:ascii="Comic Sans MS" w:hAnsi="Comic Sans MS"/>
                <w:sz w:val="20"/>
                <w:szCs w:val="20"/>
              </w:rPr>
            </w:pPr>
            <w:r w:rsidRPr="000B5467">
              <w:rPr>
                <w:rFonts w:ascii="Comic Sans MS" w:hAnsi="Comic Sans MS"/>
                <w:sz w:val="20"/>
                <w:szCs w:val="20"/>
              </w:rPr>
              <w:t>Reading record</w:t>
            </w:r>
          </w:p>
        </w:tc>
      </w:tr>
      <w:tr w:rsidR="000B5467" w:rsidRPr="000B5467" w:rsidTr="000B5467">
        <w:trPr>
          <w:trHeight w:val="1076"/>
          <w:jc w:val="center"/>
        </w:trPr>
        <w:tc>
          <w:tcPr>
            <w:tcW w:w="10060" w:type="dxa"/>
            <w:gridSpan w:val="4"/>
          </w:tcPr>
          <w:p w:rsidR="000B5467" w:rsidRPr="000B5467" w:rsidRDefault="000B5467" w:rsidP="00945AEA">
            <w:pPr>
              <w:jc w:val="center"/>
              <w:rPr>
                <w:rFonts w:ascii="Comic Sans MS" w:hAnsi="Comic Sans MS"/>
                <w:sz w:val="20"/>
                <w:szCs w:val="20"/>
              </w:rPr>
            </w:pPr>
            <w:r>
              <w:rPr>
                <w:rFonts w:ascii="Comic Sans MS" w:hAnsi="Comic Sans MS"/>
              </w:rPr>
              <w:t xml:space="preserve">Some children in </w:t>
            </w:r>
            <w:r>
              <w:rPr>
                <w:rFonts w:ascii="Comic Sans MS" w:hAnsi="Comic Sans MS"/>
              </w:rPr>
              <w:t>Year 2</w:t>
            </w:r>
            <w:r>
              <w:rPr>
                <w:rFonts w:ascii="Comic Sans MS" w:hAnsi="Comic Sans MS"/>
              </w:rPr>
              <w:t xml:space="preserve"> may still require phonics teaching</w:t>
            </w:r>
            <w:r>
              <w:rPr>
                <w:rFonts w:ascii="Comic Sans MS" w:hAnsi="Comic Sans MS"/>
              </w:rPr>
              <w:t xml:space="preserve"> in the Spring and Summer term</w:t>
            </w:r>
            <w:r>
              <w:rPr>
                <w:rFonts w:ascii="Comic Sans MS" w:hAnsi="Comic Sans MS"/>
              </w:rPr>
              <w:t xml:space="preserve">. In this instance, they will bring home a </w:t>
            </w:r>
            <w:r w:rsidRPr="0021653B">
              <w:rPr>
                <w:rFonts w:ascii="Comic Sans MS" w:hAnsi="Comic Sans MS"/>
                <w:b/>
              </w:rPr>
              <w:t>Read Write Inc scheme book</w:t>
            </w:r>
            <w:r>
              <w:rPr>
                <w:rFonts w:ascii="Comic Sans MS" w:hAnsi="Comic Sans MS"/>
                <w:b/>
              </w:rPr>
              <w:t xml:space="preserve"> </w:t>
            </w:r>
            <w:r>
              <w:rPr>
                <w:rFonts w:ascii="Comic Sans MS" w:hAnsi="Comic Sans MS"/>
              </w:rPr>
              <w:t>to read to you</w:t>
            </w:r>
            <w:r>
              <w:rPr>
                <w:rFonts w:ascii="Comic Sans MS" w:hAnsi="Comic Sans MS"/>
              </w:rPr>
              <w:t xml:space="preserve">, in addition to </w:t>
            </w:r>
            <w:r w:rsidRPr="009F5FC5">
              <w:rPr>
                <w:rFonts w:ascii="Comic Sans MS" w:hAnsi="Comic Sans MS"/>
              </w:rPr>
              <w:t>a</w:t>
            </w:r>
            <w:r w:rsidRPr="0021653B">
              <w:rPr>
                <w:rFonts w:ascii="Comic Sans MS" w:hAnsi="Comic Sans MS"/>
                <w:b/>
              </w:rPr>
              <w:t xml:space="preserve"> ‘text to share’</w:t>
            </w:r>
            <w:r>
              <w:rPr>
                <w:rFonts w:ascii="Comic Sans MS" w:hAnsi="Comic Sans MS"/>
                <w:b/>
              </w:rPr>
              <w:t xml:space="preserve">. </w:t>
            </w:r>
          </w:p>
        </w:tc>
      </w:tr>
    </w:tbl>
    <w:p w:rsidR="00945AEA" w:rsidRDefault="00945AEA" w:rsidP="00945AEA"/>
    <w:sectPr w:rsidR="00945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EA"/>
    <w:rsid w:val="000B5467"/>
    <w:rsid w:val="000F6DDC"/>
    <w:rsid w:val="001805B8"/>
    <w:rsid w:val="005F2F75"/>
    <w:rsid w:val="00945AEA"/>
    <w:rsid w:val="00BE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577D4"/>
  <w15:chartTrackingRefBased/>
  <w15:docId w15:val="{720E0543-699D-4E18-A22B-3357DC8C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Jamie-Leigh Louden</dc:creator>
  <cp:keywords/>
  <dc:description/>
  <cp:lastModifiedBy>Jamie-Leigh Louden</cp:lastModifiedBy>
  <cp:revision>3</cp:revision>
  <dcterms:created xsi:type="dcterms:W3CDTF">2022-09-15T09:03:00Z</dcterms:created>
  <dcterms:modified xsi:type="dcterms:W3CDTF">2022-09-15T09:51:00Z</dcterms:modified>
</cp:coreProperties>
</file>